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33CD0498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44E0B">
        <w:rPr>
          <w:rFonts w:ascii="Arial" w:hAnsi="Arial" w:cs="Arial"/>
          <w:i/>
          <w:sz w:val="20"/>
          <w:szCs w:val="19"/>
        </w:rPr>
        <w:t>KOD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A44E0B">
        <w:rPr>
          <w:rFonts w:ascii="Arial" w:hAnsi="Arial" w:cs="Arial"/>
          <w:i/>
          <w:sz w:val="20"/>
          <w:szCs w:val="19"/>
        </w:rPr>
        <w:t>13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A44E0B">
        <w:rPr>
          <w:rFonts w:ascii="Arial" w:hAnsi="Arial" w:cs="Arial"/>
          <w:i/>
          <w:sz w:val="20"/>
          <w:szCs w:val="19"/>
        </w:rPr>
        <w:t>n</w:t>
      </w:r>
      <w:r w:rsidR="00A44E0B" w:rsidRPr="00A44E0B">
        <w:rPr>
          <w:rFonts w:ascii="Arial" w:hAnsi="Arial" w:cs="Arial"/>
          <w:i/>
          <w:sz w:val="20"/>
          <w:szCs w:val="19"/>
        </w:rPr>
        <w:t>adgradnj</w:t>
      </w:r>
      <w:r w:rsidR="00A44E0B">
        <w:rPr>
          <w:rFonts w:ascii="Arial" w:hAnsi="Arial" w:cs="Arial"/>
          <w:i/>
          <w:sz w:val="20"/>
          <w:szCs w:val="19"/>
        </w:rPr>
        <w:t>o</w:t>
      </w:r>
      <w:r w:rsidR="00A44E0B" w:rsidRPr="00A44E0B">
        <w:rPr>
          <w:rFonts w:ascii="Arial" w:hAnsi="Arial" w:cs="Arial"/>
          <w:i/>
          <w:sz w:val="20"/>
          <w:szCs w:val="19"/>
        </w:rPr>
        <w:t xml:space="preserve"> komunikacijske opreme delilnikov bremen v državnem komunikacijskem omrežju HKOM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438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12</cp:revision>
  <cp:lastPrinted>2013-10-09T05:57:00Z</cp:lastPrinted>
  <dcterms:created xsi:type="dcterms:W3CDTF">2019-07-11T13:10:00Z</dcterms:created>
  <dcterms:modified xsi:type="dcterms:W3CDTF">2022-08-03T19:33:00Z</dcterms:modified>
</cp:coreProperties>
</file>